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F2" w:rsidRPr="009A13FA" w:rsidRDefault="00F04F8F" w:rsidP="000164F5">
      <w:pPr>
        <w:tabs>
          <w:tab w:val="left" w:pos="2375"/>
        </w:tabs>
        <w:jc w:val="center"/>
        <w:rPr>
          <w:b/>
          <w:sz w:val="28"/>
          <w:szCs w:val="28"/>
        </w:rPr>
      </w:pPr>
      <w:r w:rsidRPr="009A13FA">
        <w:rPr>
          <w:b/>
          <w:sz w:val="28"/>
          <w:szCs w:val="28"/>
        </w:rPr>
        <w:t>Форма отчетности по реализации плана мероприятий по профилактике вовлечения детей и обучающейся молодежи в террористическое движение «</w:t>
      </w:r>
      <w:proofErr w:type="spellStart"/>
      <w:r w:rsidRPr="009A13FA">
        <w:rPr>
          <w:b/>
          <w:sz w:val="28"/>
          <w:szCs w:val="28"/>
        </w:rPr>
        <w:t>Скулшутинг</w:t>
      </w:r>
      <w:proofErr w:type="spellEnd"/>
      <w:r w:rsidRPr="009A13FA">
        <w:rPr>
          <w:b/>
          <w:sz w:val="28"/>
          <w:szCs w:val="28"/>
        </w:rPr>
        <w:t>» («</w:t>
      </w:r>
      <w:proofErr w:type="spellStart"/>
      <w:r w:rsidRPr="009A13FA">
        <w:rPr>
          <w:b/>
          <w:sz w:val="28"/>
          <w:szCs w:val="28"/>
        </w:rPr>
        <w:t>Колумбайн</w:t>
      </w:r>
      <w:proofErr w:type="spellEnd"/>
      <w:r w:rsidRPr="009A13FA">
        <w:rPr>
          <w:b/>
          <w:sz w:val="28"/>
          <w:szCs w:val="28"/>
        </w:rPr>
        <w:t>»)</w:t>
      </w:r>
    </w:p>
    <w:p w:rsidR="00010B21" w:rsidRPr="009A13FA" w:rsidRDefault="00010B21" w:rsidP="00010B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</w:t>
      </w:r>
      <w:r w:rsidR="00F04F8F" w:rsidRPr="009A13FA">
        <w:rPr>
          <w:b/>
          <w:sz w:val="28"/>
          <w:szCs w:val="28"/>
          <w:u w:val="single"/>
        </w:rPr>
        <w:t>ОУ</w:t>
      </w:r>
      <w:r>
        <w:rPr>
          <w:b/>
          <w:sz w:val="28"/>
          <w:szCs w:val="28"/>
          <w:u w:val="single"/>
        </w:rPr>
        <w:t xml:space="preserve"> «СОШ № 34</w:t>
      </w:r>
      <w:r w:rsidR="009A13FA" w:rsidRPr="009A13FA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>г. Махачкалы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09"/>
        <w:gridCol w:w="2326"/>
        <w:gridCol w:w="2835"/>
        <w:gridCol w:w="1701"/>
        <w:gridCol w:w="1418"/>
        <w:gridCol w:w="1418"/>
        <w:gridCol w:w="1133"/>
        <w:gridCol w:w="1135"/>
        <w:gridCol w:w="1419"/>
        <w:gridCol w:w="1841"/>
      </w:tblGrid>
      <w:tr w:rsidR="00174B5D" w:rsidRPr="009A13FA" w:rsidTr="00010B21">
        <w:tc>
          <w:tcPr>
            <w:tcW w:w="509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6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Информация о ходе реализации мероприятия</w:t>
            </w:r>
          </w:p>
        </w:tc>
        <w:tc>
          <w:tcPr>
            <w:tcW w:w="1701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Приглашенные специалисты (Ф.И.О., должность)</w:t>
            </w:r>
          </w:p>
        </w:tc>
        <w:tc>
          <w:tcPr>
            <w:tcW w:w="1418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Использованные в рамках мероприятия методические материалы</w:t>
            </w:r>
          </w:p>
        </w:tc>
        <w:tc>
          <w:tcPr>
            <w:tcW w:w="1418" w:type="dxa"/>
            <w:vMerge w:val="restart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 xml:space="preserve">Общий охват </w:t>
            </w:r>
            <w:proofErr w:type="gramStart"/>
            <w:r w:rsidRPr="009A13FA">
              <w:rPr>
                <w:b/>
              </w:rPr>
              <w:t>обучающихся</w:t>
            </w:r>
            <w:proofErr w:type="gramEnd"/>
            <w:r w:rsidRPr="009A13FA">
              <w:rPr>
                <w:b/>
              </w:rPr>
              <w:t>, принявших участие в мероприятии</w:t>
            </w:r>
          </w:p>
        </w:tc>
        <w:tc>
          <w:tcPr>
            <w:tcW w:w="3687" w:type="dxa"/>
            <w:gridSpan w:val="3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Количество детей, принявших участие в мероприятии</w:t>
            </w:r>
          </w:p>
        </w:tc>
        <w:tc>
          <w:tcPr>
            <w:tcW w:w="1841" w:type="dxa"/>
            <w:vMerge w:val="restart"/>
          </w:tcPr>
          <w:p w:rsidR="00174B5D" w:rsidRDefault="00F04F8F" w:rsidP="00174B5D">
            <w:pPr>
              <w:rPr>
                <w:b/>
              </w:rPr>
            </w:pPr>
            <w:r w:rsidRPr="009A13FA">
              <w:rPr>
                <w:b/>
              </w:rPr>
              <w:t xml:space="preserve">Ссылка </w:t>
            </w:r>
            <w:proofErr w:type="gramStart"/>
            <w:r w:rsidRPr="009A13FA">
              <w:rPr>
                <w:b/>
              </w:rPr>
              <w:t>на</w:t>
            </w:r>
            <w:proofErr w:type="gramEnd"/>
            <w:r w:rsidRPr="009A13FA">
              <w:rPr>
                <w:b/>
              </w:rPr>
              <w:t xml:space="preserve"> </w:t>
            </w:r>
          </w:p>
          <w:p w:rsidR="00174B5D" w:rsidRDefault="00F04F8F" w:rsidP="00174B5D">
            <w:pPr>
              <w:rPr>
                <w:b/>
              </w:rPr>
            </w:pPr>
            <w:proofErr w:type="gramStart"/>
            <w:r w:rsidRPr="009A13FA">
              <w:rPr>
                <w:b/>
              </w:rPr>
              <w:t>мероприятия</w:t>
            </w:r>
            <w:bookmarkStart w:id="0" w:name="_GoBack"/>
            <w:bookmarkEnd w:id="0"/>
            <w:r w:rsidRPr="009A13FA">
              <w:rPr>
                <w:b/>
              </w:rPr>
              <w:t xml:space="preserve"> (в сети </w:t>
            </w:r>
            <w:proofErr w:type="gramEnd"/>
          </w:p>
          <w:p w:rsidR="00174B5D" w:rsidRDefault="00F04F8F" w:rsidP="00174B5D">
            <w:pPr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интернет)</w:t>
            </w:r>
          </w:p>
          <w:p w:rsidR="00174B5D" w:rsidRDefault="00217449" w:rsidP="00217449">
            <w:pPr>
              <w:tabs>
                <w:tab w:val="left" w:pos="24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74B5D" w:rsidRDefault="00174B5D" w:rsidP="000164F5">
            <w:pPr>
              <w:tabs>
                <w:tab w:val="left" w:pos="2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04F8F" w:rsidRPr="00174B5D" w:rsidRDefault="00174B5D" w:rsidP="00174B5D">
            <w:pPr>
              <w:tabs>
                <w:tab w:val="left" w:pos="1735"/>
                <w:tab w:val="left" w:pos="19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164F5" w:rsidRPr="009A13FA" w:rsidTr="00010B21">
        <w:tc>
          <w:tcPr>
            <w:tcW w:w="509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ПДН</w:t>
            </w:r>
          </w:p>
        </w:tc>
        <w:tc>
          <w:tcPr>
            <w:tcW w:w="1135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  <w:sz w:val="28"/>
                <w:szCs w:val="28"/>
              </w:rPr>
              <w:t>НВФ</w:t>
            </w:r>
          </w:p>
        </w:tc>
        <w:tc>
          <w:tcPr>
            <w:tcW w:w="1419" w:type="dxa"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  <w:r w:rsidRPr="009A13FA">
              <w:rPr>
                <w:b/>
              </w:rPr>
              <w:t>прибывших из Донецкой и Луганской народных республик Украины</w:t>
            </w:r>
          </w:p>
        </w:tc>
        <w:tc>
          <w:tcPr>
            <w:tcW w:w="1841" w:type="dxa"/>
            <w:vMerge/>
          </w:tcPr>
          <w:p w:rsidR="00F04F8F" w:rsidRPr="009A13FA" w:rsidRDefault="00F04F8F" w:rsidP="00F04F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0B21" w:rsidRPr="00174B5D" w:rsidTr="00010B21">
        <w:tc>
          <w:tcPr>
            <w:tcW w:w="509" w:type="dxa"/>
          </w:tcPr>
          <w:p w:rsidR="00010B21" w:rsidRPr="009A13FA" w:rsidRDefault="00010B21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26" w:type="dxa"/>
          </w:tcPr>
          <w:p w:rsidR="00010B21" w:rsidRPr="00446584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446584">
              <w:rPr>
                <w:color w:val="111115"/>
                <w:bdr w:val="none" w:sz="0" w:space="0" w:color="auto" w:frame="1"/>
              </w:rPr>
              <w:t xml:space="preserve">классные часы   </w:t>
            </w:r>
          </w:p>
          <w:p w:rsidR="00010B21" w:rsidRPr="00446584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5"/>
              </w:rPr>
            </w:pPr>
            <w:r w:rsidRPr="00446584">
              <w:rPr>
                <w:i/>
                <w:color w:val="111115"/>
                <w:bdr w:val="none" w:sz="0" w:space="0" w:color="auto" w:frame="1"/>
              </w:rPr>
              <w:t xml:space="preserve">1. «Сотовый телефон: мой друг, мой враг!?» 5-7 </w:t>
            </w:r>
            <w:proofErr w:type="spellStart"/>
            <w:r w:rsidRPr="00446584">
              <w:rPr>
                <w:i/>
                <w:color w:val="111115"/>
                <w:bdr w:val="none" w:sz="0" w:space="0" w:color="auto" w:frame="1"/>
              </w:rPr>
              <w:t>кл</w:t>
            </w:r>
            <w:proofErr w:type="spellEnd"/>
            <w:r w:rsidRPr="00446584">
              <w:rPr>
                <w:i/>
                <w:color w:val="111115"/>
                <w:bdr w:val="none" w:sz="0" w:space="0" w:color="auto" w:frame="1"/>
              </w:rPr>
              <w:t>.</w:t>
            </w:r>
          </w:p>
          <w:p w:rsidR="00010B21" w:rsidRPr="00446584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5"/>
              </w:rPr>
            </w:pPr>
            <w:r w:rsidRPr="00446584">
              <w:rPr>
                <w:i/>
                <w:color w:val="111115"/>
                <w:bdr w:val="none" w:sz="0" w:space="0" w:color="auto" w:frame="1"/>
              </w:rPr>
              <w:t xml:space="preserve">2. «Интернет: добро или зло?»8-9 </w:t>
            </w:r>
            <w:proofErr w:type="spellStart"/>
            <w:r w:rsidRPr="00446584">
              <w:rPr>
                <w:i/>
                <w:color w:val="111115"/>
                <w:bdr w:val="none" w:sz="0" w:space="0" w:color="auto" w:frame="1"/>
              </w:rPr>
              <w:t>кл</w:t>
            </w:r>
            <w:proofErr w:type="spellEnd"/>
            <w:r w:rsidRPr="00446584">
              <w:rPr>
                <w:i/>
                <w:color w:val="111115"/>
                <w:bdr w:val="none" w:sz="0" w:space="0" w:color="auto" w:frame="1"/>
              </w:rPr>
              <w:t>.</w:t>
            </w:r>
          </w:p>
          <w:p w:rsidR="00010B21" w:rsidRPr="00446584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5"/>
              </w:rPr>
            </w:pPr>
            <w:r w:rsidRPr="00446584">
              <w:rPr>
                <w:i/>
                <w:color w:val="111115"/>
                <w:bdr w:val="none" w:sz="0" w:space="0" w:color="auto" w:frame="1"/>
              </w:rPr>
              <w:t>3.  «Интернет и дети»</w:t>
            </w:r>
          </w:p>
          <w:p w:rsidR="00010B21" w:rsidRPr="00422C90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5"/>
                <w:sz w:val="25"/>
                <w:szCs w:val="25"/>
              </w:rPr>
            </w:pPr>
            <w:r w:rsidRPr="00446584">
              <w:rPr>
                <w:i/>
                <w:color w:val="111115"/>
                <w:bdr w:val="none" w:sz="0" w:space="0" w:color="auto" w:frame="1"/>
              </w:rPr>
              <w:t>4. «Безопасность школьников в сети Интернет»;</w:t>
            </w:r>
          </w:p>
        </w:tc>
        <w:tc>
          <w:tcPr>
            <w:tcW w:w="2835" w:type="dxa"/>
          </w:tcPr>
          <w:p w:rsidR="00010B21" w:rsidRPr="00830DF5" w:rsidRDefault="00010B21" w:rsidP="00E80F8B">
            <w:pPr>
              <w:rPr>
                <w:b/>
                <w:sz w:val="28"/>
                <w:szCs w:val="28"/>
              </w:rPr>
            </w:pPr>
            <w:r w:rsidRPr="00446584">
              <w:rPr>
                <w:i/>
                <w:color w:val="1A1A1A"/>
                <w:sz w:val="24"/>
                <w:szCs w:val="24"/>
                <w:shd w:val="clear" w:color="auto" w:fill="FFFFFF"/>
              </w:rPr>
              <w:t>Данные формы работы показывают, самое важное – контакт со своим ребенком. Когда ребенок достигает подросткового возраста, уже поздно начинать его устанавливать: это нужно было делать намного раньше – с рождения. В подростковом возрасте родитель должен стать для ребенка другом, с которым можно поделиться своими переживаниями и не бояться быть отвергнутым</w:t>
            </w:r>
            <w:r w:rsidRPr="00161C79">
              <w:rPr>
                <w:rFonts w:ascii="Arial" w:hAnsi="Arial" w:cs="Arial"/>
                <w:b/>
                <w:i/>
                <w:color w:val="1A1A1A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</w:tcPr>
          <w:p w:rsidR="00010B21" w:rsidRDefault="00010B21" w:rsidP="00E80F8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Инспектор ПДН </w:t>
            </w:r>
            <w:proofErr w:type="spellStart"/>
            <w:r>
              <w:rPr>
                <w:sz w:val="24"/>
              </w:rPr>
              <w:t>Шахбанов</w:t>
            </w:r>
            <w:proofErr w:type="spellEnd"/>
            <w:r>
              <w:rPr>
                <w:sz w:val="24"/>
              </w:rPr>
              <w:t xml:space="preserve"> Р.Ш.</w:t>
            </w:r>
          </w:p>
        </w:tc>
        <w:tc>
          <w:tcPr>
            <w:tcW w:w="1418" w:type="dxa"/>
          </w:tcPr>
          <w:p w:rsidR="00010B21" w:rsidRPr="00446584" w:rsidRDefault="00010B21" w:rsidP="00E80F8B">
            <w:pPr>
              <w:pStyle w:val="TableParagraph"/>
              <w:ind w:left="0"/>
              <w:rPr>
                <w:sz w:val="24"/>
              </w:rPr>
            </w:pPr>
            <w:r w:rsidRPr="00446584">
              <w:rPr>
                <w:color w:val="212529"/>
                <w:shd w:val="clear" w:color="auto" w:fill="F4F4F4"/>
              </w:rPr>
              <w:t xml:space="preserve">Методические рекомендации для подростков по профилактике </w:t>
            </w:r>
            <w:proofErr w:type="spellStart"/>
            <w:r w:rsidRPr="00446584">
              <w:rPr>
                <w:color w:val="212529"/>
                <w:shd w:val="clear" w:color="auto" w:fill="F4F4F4"/>
              </w:rPr>
              <w:t>скулшутинга</w:t>
            </w:r>
            <w:proofErr w:type="spellEnd"/>
            <w:r w:rsidRPr="00446584">
              <w:rPr>
                <w:color w:val="212529"/>
                <w:shd w:val="clear" w:color="auto" w:fill="F4F4F4"/>
              </w:rPr>
              <w:t xml:space="preserve"> и "</w:t>
            </w:r>
            <w:proofErr w:type="spellStart"/>
            <w:r w:rsidRPr="00446584">
              <w:rPr>
                <w:color w:val="212529"/>
                <w:shd w:val="clear" w:color="auto" w:fill="F4F4F4"/>
              </w:rPr>
              <w:t>Колумбайн</w:t>
            </w:r>
            <w:proofErr w:type="spellEnd"/>
            <w:r w:rsidRPr="00446584">
              <w:rPr>
                <w:color w:val="212529"/>
                <w:shd w:val="clear" w:color="auto" w:fill="F4F4F4"/>
              </w:rPr>
              <w:t>"</w:t>
            </w:r>
          </w:p>
        </w:tc>
        <w:tc>
          <w:tcPr>
            <w:tcW w:w="1418" w:type="dxa"/>
          </w:tcPr>
          <w:p w:rsidR="00010B21" w:rsidRPr="00830DF5" w:rsidRDefault="00010B21" w:rsidP="00F04F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010B21" w:rsidRPr="00830DF5" w:rsidRDefault="00010B21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010B21" w:rsidRPr="00830DF5" w:rsidRDefault="00010B21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9" w:type="dxa"/>
          </w:tcPr>
          <w:p w:rsidR="00010B21" w:rsidRPr="00830DF5" w:rsidRDefault="00010B21" w:rsidP="00F04F8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1" w:type="dxa"/>
          </w:tcPr>
          <w:p w:rsidR="00010B21" w:rsidRPr="00B23EC1" w:rsidRDefault="00010B21" w:rsidP="00174B5D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10B21" w:rsidRPr="009A13FA" w:rsidTr="00010B21">
        <w:trPr>
          <w:trHeight w:val="158"/>
        </w:trPr>
        <w:tc>
          <w:tcPr>
            <w:tcW w:w="509" w:type="dxa"/>
          </w:tcPr>
          <w:p w:rsidR="00010B21" w:rsidRDefault="00010B21" w:rsidP="00F04F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26" w:type="dxa"/>
          </w:tcPr>
          <w:p w:rsidR="00010B21" w:rsidRPr="00446584" w:rsidRDefault="00010B21" w:rsidP="00E80F8B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5"/>
              </w:rPr>
            </w:pPr>
            <w:r w:rsidRPr="00446584">
              <w:rPr>
                <w:i/>
                <w:color w:val="111115"/>
                <w:bdr w:val="none" w:sz="0" w:space="0" w:color="auto" w:frame="1"/>
              </w:rPr>
              <w:t>информация для родителе</w:t>
            </w:r>
            <w:proofErr w:type="gramStart"/>
            <w:r w:rsidRPr="00446584">
              <w:rPr>
                <w:i/>
                <w:color w:val="111115"/>
                <w:bdr w:val="none" w:sz="0" w:space="0" w:color="auto" w:frame="1"/>
              </w:rPr>
              <w:t>й-</w:t>
            </w:r>
            <w:proofErr w:type="gramEnd"/>
            <w:r w:rsidRPr="00446584">
              <w:rPr>
                <w:i/>
                <w:color w:val="111115"/>
                <w:bdr w:val="none" w:sz="0" w:space="0" w:color="auto" w:frame="1"/>
              </w:rPr>
              <w:t xml:space="preserve"> </w:t>
            </w:r>
            <w:r w:rsidRPr="00446584">
              <w:rPr>
                <w:i/>
                <w:color w:val="111115"/>
                <w:bdr w:val="none" w:sz="0" w:space="0" w:color="auto" w:frame="1"/>
              </w:rPr>
              <w:lastRenderedPageBreak/>
              <w:t xml:space="preserve">конференция в </w:t>
            </w:r>
            <w:proofErr w:type="spellStart"/>
            <w:r w:rsidRPr="00446584">
              <w:rPr>
                <w:i/>
                <w:color w:val="111115"/>
                <w:bdr w:val="none" w:sz="0" w:space="0" w:color="auto" w:frame="1"/>
              </w:rPr>
              <w:t>онлайн</w:t>
            </w:r>
            <w:proofErr w:type="spellEnd"/>
            <w:r w:rsidRPr="00446584">
              <w:rPr>
                <w:i/>
                <w:color w:val="111115"/>
                <w:bdr w:val="none" w:sz="0" w:space="0" w:color="auto" w:frame="1"/>
              </w:rPr>
              <w:t>- режиме: «Осторожно! Вирусы и другие вредоносные программы», «Виртуальные мошенники и другие преступники Интернета», «Правила безопасного поведения в Интернете для детей и их родителей», «Правила для родителей пользованием интернетом»,  «Как помочь ребенку, если он уже столкнулся с какой-либо интерне</w:t>
            </w:r>
            <w:proofErr w:type="gramStart"/>
            <w:r w:rsidRPr="00446584">
              <w:rPr>
                <w:i/>
                <w:color w:val="111115"/>
                <w:bdr w:val="none" w:sz="0" w:space="0" w:color="auto" w:frame="1"/>
              </w:rPr>
              <w:t>т-</w:t>
            </w:r>
            <w:proofErr w:type="gramEnd"/>
            <w:r w:rsidRPr="00446584">
              <w:rPr>
                <w:i/>
                <w:color w:val="111115"/>
                <w:bdr w:val="none" w:sz="0" w:space="0" w:color="auto" w:frame="1"/>
              </w:rPr>
              <w:t xml:space="preserve"> угрозой?», «Грубияны и хулиганы в Интернете: как себя вести?», </w:t>
            </w:r>
          </w:p>
        </w:tc>
        <w:tc>
          <w:tcPr>
            <w:tcW w:w="2835" w:type="dxa"/>
          </w:tcPr>
          <w:p w:rsidR="00010B21" w:rsidRPr="00446584" w:rsidRDefault="00010B21" w:rsidP="00E80F8B">
            <w:pPr>
              <w:rPr>
                <w:i/>
                <w:sz w:val="24"/>
                <w:szCs w:val="24"/>
              </w:rPr>
            </w:pPr>
            <w:proofErr w:type="gramStart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Не все «</w:t>
            </w:r>
            <w:proofErr w:type="spellStart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t>колумбайнеры</w:t>
            </w:r>
            <w:proofErr w:type="spellEnd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t xml:space="preserve">» были из </w:t>
            </w:r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неблагополучных семей, некоторые из них были из вполне благополучных и обеспеченных, и это показывает, что фактор уровня жизни не является ключевым.</w:t>
            </w:r>
            <w:proofErr w:type="gramEnd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t xml:space="preserve"> Видимо, причина того, что подросток берет в руки оружие и идет стрелять в нелюбимое учебное заведение, кроется </w:t>
            </w:r>
            <w:proofErr w:type="gramStart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46584">
              <w:rPr>
                <w:i/>
                <w:color w:val="222222"/>
                <w:sz w:val="24"/>
                <w:szCs w:val="24"/>
                <w:shd w:val="clear" w:color="auto" w:fill="FFFFFF"/>
              </w:rPr>
              <w:t xml:space="preserve"> другом. Но невозможно вылечить болезнь, не зная ее причины.</w:t>
            </w:r>
          </w:p>
        </w:tc>
        <w:tc>
          <w:tcPr>
            <w:tcW w:w="1701" w:type="dxa"/>
          </w:tcPr>
          <w:p w:rsidR="00010B21" w:rsidRDefault="00010B21" w:rsidP="00E80F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010B21" w:rsidRDefault="00010B21" w:rsidP="00E80F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010B21" w:rsidRPr="006E76C9" w:rsidRDefault="00010B21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</w:tcPr>
          <w:p w:rsidR="00010B21" w:rsidRPr="006E76C9" w:rsidRDefault="00010B21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010B21" w:rsidRPr="006E76C9" w:rsidRDefault="00010B21" w:rsidP="00F04F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010B21" w:rsidRPr="006E76C9" w:rsidRDefault="00010B21" w:rsidP="00F04F8F">
            <w:pPr>
              <w:jc w:val="center"/>
              <w:rPr>
                <w:b/>
                <w:i/>
              </w:rPr>
            </w:pPr>
          </w:p>
        </w:tc>
        <w:tc>
          <w:tcPr>
            <w:tcW w:w="1841" w:type="dxa"/>
          </w:tcPr>
          <w:p w:rsidR="00010B21" w:rsidRPr="006E76C9" w:rsidRDefault="00010B21" w:rsidP="00234F55">
            <w:pPr>
              <w:ind w:left="-106" w:firstLine="106"/>
              <w:rPr>
                <w:b/>
                <w:i/>
                <w:sz w:val="28"/>
                <w:szCs w:val="28"/>
              </w:rPr>
            </w:pPr>
          </w:p>
        </w:tc>
      </w:tr>
    </w:tbl>
    <w:p w:rsidR="000164F5" w:rsidRDefault="000164F5" w:rsidP="00B23EC1">
      <w:pPr>
        <w:pStyle w:val="a4"/>
        <w:shd w:val="clear" w:color="auto" w:fill="FFFFFF"/>
        <w:spacing w:before="0" w:beforeAutospacing="0" w:after="185" w:afterAutospacing="0"/>
        <w:jc w:val="both"/>
        <w:rPr>
          <w:b/>
          <w:i/>
          <w:sz w:val="28"/>
          <w:szCs w:val="28"/>
        </w:rPr>
      </w:pPr>
    </w:p>
    <w:p w:rsidR="000164F5" w:rsidRPr="00B4026F" w:rsidRDefault="00010B21" w:rsidP="00B23EC1">
      <w:pPr>
        <w:pStyle w:val="a4"/>
        <w:shd w:val="clear" w:color="auto" w:fill="FFFFFF"/>
        <w:spacing w:before="0" w:beforeAutospacing="0" w:after="185" w:afterAutospacing="0"/>
        <w:jc w:val="both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03805" cy="3168015"/>
            <wp:effectExtent l="19050" t="0" r="0" b="0"/>
            <wp:docPr id="5" name="Рисунок 1" descr="20210113_08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0113_0822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3265805" cy="3156585"/>
            <wp:effectExtent l="19050" t="0" r="0" b="0"/>
            <wp:docPr id="6" name="Рисунок 4" descr="20201203_13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1203_1325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>
            <wp:extent cx="3061607" cy="3167743"/>
            <wp:effectExtent l="19050" t="0" r="5443" b="0"/>
            <wp:docPr id="7" name="Рисунок 5" descr="C:\Users\ученик 2\Desktop\Для Р.Н. инспектор\58197028-2d2e-4ecb-9367-073a51344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ученик 2\Desktop\Для Р.Н. инспектор\58197028-2d2e-4ecb-9367-073a51344f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466" b="9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85" cy="3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4F5" w:rsidRPr="00B4026F" w:rsidSect="00217449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0D" w:rsidRDefault="00A7630D" w:rsidP="00234F55">
      <w:pPr>
        <w:spacing w:after="0" w:line="240" w:lineRule="auto"/>
      </w:pPr>
      <w:r>
        <w:separator/>
      </w:r>
    </w:p>
  </w:endnote>
  <w:endnote w:type="continuationSeparator" w:id="0">
    <w:p w:rsidR="00A7630D" w:rsidRDefault="00A7630D" w:rsidP="0023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0D" w:rsidRDefault="00A7630D" w:rsidP="00234F55">
      <w:pPr>
        <w:spacing w:after="0" w:line="240" w:lineRule="auto"/>
      </w:pPr>
      <w:r>
        <w:separator/>
      </w:r>
    </w:p>
  </w:footnote>
  <w:footnote w:type="continuationSeparator" w:id="0">
    <w:p w:rsidR="00A7630D" w:rsidRDefault="00A7630D" w:rsidP="0023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510E"/>
    <w:multiLevelType w:val="multilevel"/>
    <w:tmpl w:val="AD3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62B6"/>
    <w:multiLevelType w:val="multilevel"/>
    <w:tmpl w:val="4C3E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6F5E43"/>
    <w:multiLevelType w:val="multilevel"/>
    <w:tmpl w:val="011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169"/>
    <w:rsid w:val="000056A3"/>
    <w:rsid w:val="00010B21"/>
    <w:rsid w:val="000164F5"/>
    <w:rsid w:val="000943DE"/>
    <w:rsid w:val="001379A6"/>
    <w:rsid w:val="00161C79"/>
    <w:rsid w:val="00167DF9"/>
    <w:rsid w:val="00174B5D"/>
    <w:rsid w:val="00207887"/>
    <w:rsid w:val="00217449"/>
    <w:rsid w:val="00222399"/>
    <w:rsid w:val="00234F55"/>
    <w:rsid w:val="002801A4"/>
    <w:rsid w:val="00301DB0"/>
    <w:rsid w:val="003C1EB1"/>
    <w:rsid w:val="00422C90"/>
    <w:rsid w:val="005F5DF2"/>
    <w:rsid w:val="006E76C9"/>
    <w:rsid w:val="0076653F"/>
    <w:rsid w:val="007B2169"/>
    <w:rsid w:val="0080687B"/>
    <w:rsid w:val="00830DF5"/>
    <w:rsid w:val="008826B5"/>
    <w:rsid w:val="00895D75"/>
    <w:rsid w:val="009A13FA"/>
    <w:rsid w:val="009C08D5"/>
    <w:rsid w:val="00A7630D"/>
    <w:rsid w:val="00AC050B"/>
    <w:rsid w:val="00B23EC1"/>
    <w:rsid w:val="00B4026F"/>
    <w:rsid w:val="00BE2BD8"/>
    <w:rsid w:val="00D50EC8"/>
    <w:rsid w:val="00E16AA5"/>
    <w:rsid w:val="00E67475"/>
    <w:rsid w:val="00E860DF"/>
    <w:rsid w:val="00F04F8F"/>
    <w:rsid w:val="00F236CE"/>
    <w:rsid w:val="00F77691"/>
    <w:rsid w:val="00FD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D5"/>
  </w:style>
  <w:style w:type="paragraph" w:styleId="2">
    <w:name w:val="heading 2"/>
    <w:basedOn w:val="a"/>
    <w:link w:val="20"/>
    <w:uiPriority w:val="9"/>
    <w:qFormat/>
    <w:rsid w:val="0088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82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2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6B5"/>
    <w:rPr>
      <w:b/>
      <w:bCs/>
    </w:rPr>
  </w:style>
  <w:style w:type="character" w:styleId="a6">
    <w:name w:val="Hyperlink"/>
    <w:basedOn w:val="a0"/>
    <w:uiPriority w:val="99"/>
    <w:semiHidden/>
    <w:unhideWhenUsed/>
    <w:rsid w:val="008826B5"/>
    <w:rPr>
      <w:color w:val="0000FF"/>
      <w:u w:val="single"/>
    </w:rPr>
  </w:style>
  <w:style w:type="character" w:styleId="a7">
    <w:name w:val="Emphasis"/>
    <w:basedOn w:val="a0"/>
    <w:uiPriority w:val="20"/>
    <w:qFormat/>
    <w:rsid w:val="00FD634D"/>
    <w:rPr>
      <w:i/>
      <w:iCs/>
    </w:rPr>
  </w:style>
  <w:style w:type="paragraph" w:styleId="a8">
    <w:name w:val="No Spacing"/>
    <w:basedOn w:val="a"/>
    <w:uiPriority w:val="1"/>
    <w:qFormat/>
    <w:rsid w:val="00FD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E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3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4F55"/>
  </w:style>
  <w:style w:type="paragraph" w:styleId="ad">
    <w:name w:val="footer"/>
    <w:basedOn w:val="a"/>
    <w:link w:val="ae"/>
    <w:uiPriority w:val="99"/>
    <w:semiHidden/>
    <w:unhideWhenUsed/>
    <w:rsid w:val="0023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4F55"/>
  </w:style>
  <w:style w:type="paragraph" w:customStyle="1" w:styleId="TableParagraph">
    <w:name w:val="Table Paragraph"/>
    <w:basedOn w:val="a"/>
    <w:uiPriority w:val="1"/>
    <w:qFormat/>
    <w:rsid w:val="00010B2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987">
              <w:marLeft w:val="-277"/>
              <w:marRight w:val="-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C871-B234-4770-91DD-2B3BE8BC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Курилова Эльмира Зубаировна</dc:creator>
  <cp:lastModifiedBy>ученик 2</cp:lastModifiedBy>
  <cp:revision>12</cp:revision>
  <dcterms:created xsi:type="dcterms:W3CDTF">2022-12-23T06:22:00Z</dcterms:created>
  <dcterms:modified xsi:type="dcterms:W3CDTF">2023-01-20T06:24:00Z</dcterms:modified>
</cp:coreProperties>
</file>